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915" w:rsidRDefault="001C0915" w:rsidP="001C0915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2/16</w:t>
      </w:r>
    </w:p>
    <w:p w:rsidR="004F7CEC" w:rsidRDefault="004F7CEC" w:rsidP="004F7CE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4F7CEC" w:rsidRDefault="004F7CEC" w:rsidP="004F7CE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"/>
        <w:gridCol w:w="2624"/>
        <w:gridCol w:w="571"/>
        <w:gridCol w:w="618"/>
        <w:gridCol w:w="1076"/>
        <w:gridCol w:w="1077"/>
        <w:gridCol w:w="1077"/>
        <w:gridCol w:w="1733"/>
      </w:tblGrid>
      <w:tr w:rsidR="004F7CEC" w:rsidRPr="0009542C" w:rsidTr="004F7CEC">
        <w:tc>
          <w:tcPr>
            <w:tcW w:w="512" w:type="dxa"/>
          </w:tcPr>
          <w:p w:rsidR="004F7CEC" w:rsidRPr="0031715A" w:rsidRDefault="004F7CEC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624" w:type="dxa"/>
          </w:tcPr>
          <w:p w:rsidR="004F7CEC" w:rsidRPr="0031715A" w:rsidRDefault="004F7CEC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1" w:type="dxa"/>
          </w:tcPr>
          <w:p w:rsidR="004F7CEC" w:rsidRPr="0031715A" w:rsidRDefault="004F7CEC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4F7CEC" w:rsidRPr="0031715A" w:rsidRDefault="004F7CEC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076" w:type="dxa"/>
          </w:tcPr>
          <w:p w:rsidR="004F7CEC" w:rsidRPr="0031715A" w:rsidRDefault="004F7CEC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077" w:type="dxa"/>
          </w:tcPr>
          <w:p w:rsidR="004F7CEC" w:rsidRPr="0031715A" w:rsidRDefault="004F7CEC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077" w:type="dxa"/>
          </w:tcPr>
          <w:p w:rsidR="004F7CEC" w:rsidRPr="0031715A" w:rsidRDefault="004F7CEC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1733" w:type="dxa"/>
          </w:tcPr>
          <w:p w:rsidR="004F7CEC" w:rsidRPr="006D5F9F" w:rsidRDefault="004F7CEC" w:rsidP="0031715A">
            <w:pPr>
              <w:spacing w:after="0" w:line="240" w:lineRule="auto"/>
              <w:rPr>
                <w:lang w:val="en-US"/>
              </w:rPr>
            </w:pPr>
            <w:proofErr w:type="spellStart"/>
            <w:r w:rsidRPr="006D5F9F">
              <w:rPr>
                <w:lang w:val="en-US"/>
              </w:rPr>
              <w:t>Producent</w:t>
            </w:r>
            <w:proofErr w:type="spellEnd"/>
          </w:p>
          <w:p w:rsidR="004F7CEC" w:rsidRPr="006D5F9F" w:rsidRDefault="004F7CEC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4F7CEC" w:rsidRPr="0031715A" w:rsidTr="004F7CEC">
        <w:tc>
          <w:tcPr>
            <w:tcW w:w="512" w:type="dxa"/>
          </w:tcPr>
          <w:p w:rsidR="004F7CEC" w:rsidRPr="0031715A" w:rsidRDefault="004F7CEC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624" w:type="dxa"/>
          </w:tcPr>
          <w:p w:rsidR="004F7CEC" w:rsidRPr="0031715A" w:rsidRDefault="004F7CEC" w:rsidP="0031715A">
            <w:pPr>
              <w:spacing w:after="0" w:line="240" w:lineRule="auto"/>
            </w:pPr>
            <w:r>
              <w:t>Stół do specjalistycznych technik indywidualnych</w:t>
            </w:r>
          </w:p>
        </w:tc>
        <w:tc>
          <w:tcPr>
            <w:tcW w:w="571" w:type="dxa"/>
          </w:tcPr>
          <w:p w:rsidR="004F7CEC" w:rsidRPr="0031715A" w:rsidRDefault="004F7CEC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4F7CEC" w:rsidRPr="0031715A" w:rsidRDefault="004F7CEC" w:rsidP="0031715A">
            <w:pPr>
              <w:spacing w:after="0" w:line="240" w:lineRule="auto"/>
            </w:pPr>
            <w:r>
              <w:t>2</w:t>
            </w:r>
          </w:p>
        </w:tc>
        <w:tc>
          <w:tcPr>
            <w:tcW w:w="1076" w:type="dxa"/>
          </w:tcPr>
          <w:p w:rsidR="004F7CEC" w:rsidRPr="0031715A" w:rsidRDefault="004F7CEC" w:rsidP="0031715A">
            <w:pPr>
              <w:spacing w:after="0" w:line="240" w:lineRule="auto"/>
            </w:pPr>
          </w:p>
        </w:tc>
        <w:tc>
          <w:tcPr>
            <w:tcW w:w="1077" w:type="dxa"/>
          </w:tcPr>
          <w:p w:rsidR="004F7CEC" w:rsidRPr="0031715A" w:rsidRDefault="004F7CEC" w:rsidP="0031715A">
            <w:pPr>
              <w:spacing w:after="0" w:line="240" w:lineRule="auto"/>
            </w:pPr>
          </w:p>
        </w:tc>
        <w:tc>
          <w:tcPr>
            <w:tcW w:w="1077" w:type="dxa"/>
          </w:tcPr>
          <w:p w:rsidR="004F7CEC" w:rsidRPr="0031715A" w:rsidRDefault="004F7CEC" w:rsidP="0031715A">
            <w:pPr>
              <w:spacing w:after="0" w:line="240" w:lineRule="auto"/>
            </w:pPr>
          </w:p>
        </w:tc>
        <w:tc>
          <w:tcPr>
            <w:tcW w:w="1733" w:type="dxa"/>
          </w:tcPr>
          <w:p w:rsidR="004F7CEC" w:rsidRPr="0031715A" w:rsidRDefault="004F7CEC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BD372A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>Ośmiosekcyjny stół z elektryczną regulacją wysokości w zakresie 50 - 100 cm za pomocą ramy w koło stołu,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 xml:space="preserve">Podgrzewane </w:t>
      </w:r>
      <w:proofErr w:type="spellStart"/>
      <w:r w:rsidRPr="00BD372A">
        <w:rPr>
          <w:rFonts w:ascii="Calibri" w:hAnsi="Calibri" w:cs="Calibri"/>
          <w:sz w:val="22"/>
          <w:szCs w:val="22"/>
          <w:u w:color="000000"/>
        </w:rPr>
        <w:t>leżysko</w:t>
      </w:r>
      <w:proofErr w:type="spellEnd"/>
      <w:r w:rsidRPr="00BD372A">
        <w:rPr>
          <w:rFonts w:ascii="Calibri" w:hAnsi="Calibri" w:cs="Calibri"/>
          <w:sz w:val="22"/>
          <w:szCs w:val="22"/>
          <w:u w:color="000000"/>
        </w:rPr>
        <w:t xml:space="preserve"> o podwójnej grubości z regulacją temperatury w zakresie 34-36-38°C sterowane za pomocą bezprzewodowego pilota, 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 xml:space="preserve">Regulacja: sam zagłówek -72 do 30°, część lędźwiowa - podnóżek od 0 do 20°, zagłówek z sekcją piersiową 0 do 80° regulowane za pomocą sprężyn gazowych, 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 xml:space="preserve">Sekcja zagłówka z opuszczanymi boczkami, 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Pr="00BD372A">
        <w:rPr>
          <w:rFonts w:ascii="Calibri" w:hAnsi="Calibri" w:cs="Calibri"/>
          <w:sz w:val="22"/>
          <w:szCs w:val="22"/>
          <w:u w:color="000000"/>
        </w:rPr>
        <w:t>ekcja piersiowa z opuszczanymi boczkami,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 xml:space="preserve">Wycięcie na twarz z zatyczką wykonaną z tworzywa sztucznego umożliwiającą mycie pod wodą i dezynfekcję,   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>System 4 unoszonych kółek transportowych schowany pod osłoną ze sklejki bukowej pokrytej laminatem z 4 antypoślizgowymi stopkami,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>Włączanie i wyłącznie za pomocą kluczyka,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>Maksymalny udźwig 200 kg,</w:t>
      </w:r>
    </w:p>
    <w:p w:rsidR="00BD372A" w:rsidRP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 xml:space="preserve">Waga stołu </w:t>
      </w:r>
      <w:r>
        <w:rPr>
          <w:rFonts w:ascii="Calibri" w:hAnsi="Calibri" w:cs="Calibri"/>
          <w:sz w:val="22"/>
          <w:szCs w:val="22"/>
          <w:u w:color="000000"/>
        </w:rPr>
        <w:t>120-130kg</w:t>
      </w:r>
    </w:p>
    <w:p w:rsidR="00BD372A" w:rsidRDefault="00BD372A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372A">
        <w:rPr>
          <w:rFonts w:ascii="Calibri" w:hAnsi="Calibri" w:cs="Calibri"/>
          <w:sz w:val="22"/>
          <w:szCs w:val="22"/>
          <w:u w:color="000000"/>
        </w:rPr>
        <w:t xml:space="preserve">Długość x szerokość: </w:t>
      </w:r>
      <w:r>
        <w:rPr>
          <w:rFonts w:ascii="Calibri" w:hAnsi="Calibri" w:cs="Calibri"/>
          <w:sz w:val="22"/>
          <w:szCs w:val="22"/>
          <w:u w:color="000000"/>
        </w:rPr>
        <w:t xml:space="preserve">200- </w:t>
      </w:r>
      <w:r w:rsidRPr="00BD372A">
        <w:rPr>
          <w:rFonts w:ascii="Calibri" w:hAnsi="Calibri" w:cs="Calibri"/>
          <w:sz w:val="22"/>
          <w:szCs w:val="22"/>
          <w:u w:color="000000"/>
        </w:rPr>
        <w:t>205 x</w:t>
      </w:r>
      <w:r>
        <w:rPr>
          <w:rFonts w:ascii="Calibri" w:hAnsi="Calibri" w:cs="Calibri"/>
          <w:sz w:val="22"/>
          <w:szCs w:val="22"/>
          <w:u w:color="000000"/>
        </w:rPr>
        <w:t xml:space="preserve"> 60-</w:t>
      </w:r>
      <w:r w:rsidRPr="00BD372A">
        <w:rPr>
          <w:rFonts w:ascii="Calibri" w:hAnsi="Calibri" w:cs="Calibri"/>
          <w:sz w:val="22"/>
          <w:szCs w:val="22"/>
          <w:u w:color="000000"/>
        </w:rPr>
        <w:t xml:space="preserve"> 67 cm </w:t>
      </w:r>
    </w:p>
    <w:p w:rsidR="00730327" w:rsidRPr="00366E1A" w:rsidRDefault="00BD372A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206EBF" w:rsidRPr="00BD372A" w:rsidRDefault="002E1111" w:rsidP="00BD372A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1C0915"/>
    <w:rsid w:val="001C4897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4F7CEC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47FEC"/>
    <w:rsid w:val="00BC2F7E"/>
    <w:rsid w:val="00BD372A"/>
    <w:rsid w:val="00C00CE6"/>
    <w:rsid w:val="00C259D1"/>
    <w:rsid w:val="00C33A09"/>
    <w:rsid w:val="00C56179"/>
    <w:rsid w:val="00CD7091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6</cp:revision>
  <dcterms:created xsi:type="dcterms:W3CDTF">2021-10-13T06:01:00Z</dcterms:created>
  <dcterms:modified xsi:type="dcterms:W3CDTF">2021-10-15T22:13:00Z</dcterms:modified>
</cp:coreProperties>
</file>