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A38" w:rsidRDefault="00333A38" w:rsidP="00333A38">
      <w:pPr>
        <w:rPr>
          <w:b/>
        </w:rPr>
      </w:pPr>
      <w:r>
        <w:rPr>
          <w:b/>
        </w:rPr>
        <w:t xml:space="preserve">Nr </w:t>
      </w:r>
      <w:proofErr w:type="spellStart"/>
      <w:r>
        <w:rPr>
          <w:b/>
        </w:rPr>
        <w:t>spr</w:t>
      </w:r>
      <w:proofErr w:type="spellEnd"/>
      <w:r>
        <w:rPr>
          <w:b/>
        </w:rPr>
        <w:t>.  23/2021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</w:t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zał</w:t>
      </w:r>
      <w:proofErr w:type="spellEnd"/>
      <w:r>
        <w:rPr>
          <w:b/>
        </w:rPr>
        <w:t xml:space="preserve"> nr 2/12</w:t>
      </w:r>
    </w:p>
    <w:p w:rsidR="00C36225" w:rsidRDefault="00C36225" w:rsidP="00C36225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OPIS PRZEDMIOTU ZAMÓWIENIA</w:t>
      </w:r>
    </w:p>
    <w:p w:rsidR="00C36225" w:rsidRDefault="00C36225" w:rsidP="00C36225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Formularz cenowo-techniczny</w:t>
      </w:r>
    </w:p>
    <w:p w:rsidR="00C33A09" w:rsidRDefault="00C33A0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2835"/>
        <w:gridCol w:w="579"/>
        <w:gridCol w:w="618"/>
        <w:gridCol w:w="787"/>
        <w:gridCol w:w="1134"/>
        <w:gridCol w:w="2725"/>
      </w:tblGrid>
      <w:tr w:rsidR="00C33A09" w:rsidRPr="0009542C" w:rsidTr="0031715A">
        <w:tc>
          <w:tcPr>
            <w:tcW w:w="534" w:type="dxa"/>
          </w:tcPr>
          <w:p w:rsidR="00C33A09" w:rsidRPr="0031715A" w:rsidRDefault="00C33A09" w:rsidP="0031715A">
            <w:pPr>
              <w:spacing w:after="0" w:line="240" w:lineRule="auto"/>
            </w:pPr>
            <w:proofErr w:type="spellStart"/>
            <w:r w:rsidRPr="0031715A">
              <w:t>Lp</w:t>
            </w:r>
            <w:proofErr w:type="spellEnd"/>
          </w:p>
        </w:tc>
        <w:tc>
          <w:tcPr>
            <w:tcW w:w="2835" w:type="dxa"/>
          </w:tcPr>
          <w:p w:rsidR="00C33A09" w:rsidRPr="0031715A" w:rsidRDefault="00C33A09" w:rsidP="0031715A">
            <w:pPr>
              <w:spacing w:after="0" w:line="240" w:lineRule="auto"/>
            </w:pPr>
            <w:r w:rsidRPr="0031715A">
              <w:t>Nazwa urządzenia</w:t>
            </w:r>
          </w:p>
        </w:tc>
        <w:tc>
          <w:tcPr>
            <w:tcW w:w="579" w:type="dxa"/>
          </w:tcPr>
          <w:p w:rsidR="00C33A09" w:rsidRPr="0031715A" w:rsidRDefault="00C33A09" w:rsidP="0031715A">
            <w:pPr>
              <w:spacing w:after="0" w:line="240" w:lineRule="auto"/>
            </w:pPr>
            <w:proofErr w:type="spellStart"/>
            <w:r w:rsidRPr="0031715A">
              <w:t>Jm</w:t>
            </w:r>
            <w:proofErr w:type="spellEnd"/>
          </w:p>
        </w:tc>
        <w:tc>
          <w:tcPr>
            <w:tcW w:w="618" w:type="dxa"/>
          </w:tcPr>
          <w:p w:rsidR="00C33A09" w:rsidRPr="0031715A" w:rsidRDefault="00C33A09" w:rsidP="0031715A">
            <w:pPr>
              <w:spacing w:after="0" w:line="240" w:lineRule="auto"/>
            </w:pPr>
            <w:r w:rsidRPr="0031715A">
              <w:t>Ilość</w:t>
            </w:r>
          </w:p>
        </w:tc>
        <w:tc>
          <w:tcPr>
            <w:tcW w:w="787" w:type="dxa"/>
          </w:tcPr>
          <w:p w:rsidR="00C33A09" w:rsidRPr="0031715A" w:rsidRDefault="00C33A09" w:rsidP="0031715A">
            <w:pPr>
              <w:spacing w:after="0" w:line="240" w:lineRule="auto"/>
            </w:pPr>
            <w:r w:rsidRPr="0031715A">
              <w:t>Cena netto</w:t>
            </w:r>
          </w:p>
        </w:tc>
        <w:tc>
          <w:tcPr>
            <w:tcW w:w="1134" w:type="dxa"/>
          </w:tcPr>
          <w:p w:rsidR="00C33A09" w:rsidRPr="0031715A" w:rsidRDefault="00C33A09" w:rsidP="0031715A">
            <w:pPr>
              <w:spacing w:after="0" w:line="240" w:lineRule="auto"/>
            </w:pPr>
            <w:r w:rsidRPr="0031715A">
              <w:t>Cena brutto</w:t>
            </w:r>
          </w:p>
        </w:tc>
        <w:tc>
          <w:tcPr>
            <w:tcW w:w="2725" w:type="dxa"/>
          </w:tcPr>
          <w:p w:rsidR="00C33A09" w:rsidRPr="006D5F9F" w:rsidRDefault="00C33A09" w:rsidP="0031715A">
            <w:pPr>
              <w:spacing w:after="0" w:line="240" w:lineRule="auto"/>
              <w:rPr>
                <w:lang w:val="en-US"/>
              </w:rPr>
            </w:pPr>
            <w:r w:rsidRPr="006D5F9F">
              <w:rPr>
                <w:lang w:val="en-US"/>
              </w:rPr>
              <w:t>Producent</w:t>
            </w:r>
          </w:p>
          <w:p w:rsidR="00C33A09" w:rsidRPr="006D5F9F" w:rsidRDefault="00C33A09" w:rsidP="0031715A">
            <w:pPr>
              <w:spacing w:after="0" w:line="240" w:lineRule="auto"/>
              <w:rPr>
                <w:lang w:val="en-US"/>
              </w:rPr>
            </w:pPr>
          </w:p>
        </w:tc>
      </w:tr>
      <w:tr w:rsidR="00C33A09" w:rsidRPr="0031715A" w:rsidTr="0031715A">
        <w:tc>
          <w:tcPr>
            <w:tcW w:w="534" w:type="dxa"/>
          </w:tcPr>
          <w:p w:rsidR="00C33A09" w:rsidRPr="0031715A" w:rsidRDefault="00C33A09" w:rsidP="0031715A">
            <w:pPr>
              <w:spacing w:after="0" w:line="240" w:lineRule="auto"/>
            </w:pPr>
            <w:r w:rsidRPr="0031715A">
              <w:t>1</w:t>
            </w:r>
          </w:p>
        </w:tc>
        <w:tc>
          <w:tcPr>
            <w:tcW w:w="2835" w:type="dxa"/>
          </w:tcPr>
          <w:p w:rsidR="00C33A09" w:rsidRPr="0031715A" w:rsidRDefault="004C2BFC" w:rsidP="0031715A">
            <w:pPr>
              <w:spacing w:after="0" w:line="240" w:lineRule="auto"/>
            </w:pPr>
            <w:r>
              <w:t xml:space="preserve">Rezonans </w:t>
            </w:r>
            <w:proofErr w:type="spellStart"/>
            <w:r>
              <w:t>stachostyczny</w:t>
            </w:r>
            <w:proofErr w:type="spellEnd"/>
          </w:p>
        </w:tc>
        <w:tc>
          <w:tcPr>
            <w:tcW w:w="579" w:type="dxa"/>
          </w:tcPr>
          <w:p w:rsidR="00C33A09" w:rsidRPr="0031715A" w:rsidRDefault="00C33A09" w:rsidP="0031715A">
            <w:pPr>
              <w:spacing w:after="0" w:line="240" w:lineRule="auto"/>
            </w:pPr>
            <w:r>
              <w:t>Szt.</w:t>
            </w:r>
          </w:p>
        </w:tc>
        <w:tc>
          <w:tcPr>
            <w:tcW w:w="618" w:type="dxa"/>
          </w:tcPr>
          <w:p w:rsidR="00C33A09" w:rsidRPr="0031715A" w:rsidRDefault="004C2BFC" w:rsidP="0031715A">
            <w:pPr>
              <w:spacing w:after="0" w:line="240" w:lineRule="auto"/>
            </w:pPr>
            <w:r>
              <w:t>1</w:t>
            </w:r>
          </w:p>
        </w:tc>
        <w:tc>
          <w:tcPr>
            <w:tcW w:w="787" w:type="dxa"/>
          </w:tcPr>
          <w:p w:rsidR="00C33A09" w:rsidRPr="0031715A" w:rsidRDefault="00C33A09" w:rsidP="0031715A">
            <w:pPr>
              <w:spacing w:after="0" w:line="240" w:lineRule="auto"/>
            </w:pPr>
          </w:p>
        </w:tc>
        <w:tc>
          <w:tcPr>
            <w:tcW w:w="1134" w:type="dxa"/>
          </w:tcPr>
          <w:p w:rsidR="00C33A09" w:rsidRPr="0031715A" w:rsidRDefault="00C33A09" w:rsidP="0031715A">
            <w:pPr>
              <w:spacing w:after="0" w:line="240" w:lineRule="auto"/>
            </w:pPr>
          </w:p>
        </w:tc>
        <w:tc>
          <w:tcPr>
            <w:tcW w:w="2725" w:type="dxa"/>
          </w:tcPr>
          <w:p w:rsidR="00C33A09" w:rsidRPr="0031715A" w:rsidRDefault="00C33A09" w:rsidP="0031715A">
            <w:pPr>
              <w:spacing w:after="0" w:line="240" w:lineRule="auto"/>
            </w:pPr>
          </w:p>
        </w:tc>
      </w:tr>
    </w:tbl>
    <w:p w:rsidR="00C33A09" w:rsidRDefault="00C33A09"/>
    <w:p w:rsidR="00C33A09" w:rsidRPr="00AE5A97" w:rsidRDefault="00C33A09">
      <w:pPr>
        <w:rPr>
          <w:rFonts w:cs="Calibri"/>
        </w:rPr>
      </w:pPr>
      <w:r w:rsidRPr="00AE5A97">
        <w:rPr>
          <w:rFonts w:cs="Calibri"/>
        </w:rPr>
        <w:t>Minimalne wymagania techniczno</w:t>
      </w:r>
      <w:r w:rsidR="009464C2">
        <w:rPr>
          <w:rFonts w:cs="Calibri"/>
        </w:rPr>
        <w:t xml:space="preserve">- </w:t>
      </w:r>
      <w:r w:rsidRPr="00AE5A97">
        <w:rPr>
          <w:rFonts w:cs="Calibri"/>
        </w:rPr>
        <w:t xml:space="preserve"> użytkowe:</w:t>
      </w:r>
    </w:p>
    <w:p w:rsidR="004C2BFC" w:rsidRPr="004C2BFC" w:rsidRDefault="004C2BFC" w:rsidP="00333A38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 w:rsidRPr="004C2BFC">
        <w:rPr>
          <w:rFonts w:ascii="Calibri" w:hAnsi="Calibri" w:cs="Calibri"/>
          <w:sz w:val="22"/>
          <w:szCs w:val="22"/>
          <w:u w:color="000000"/>
        </w:rPr>
        <w:t>Urządzenie do przeprowadzania rezonansu stochastycznego.</w:t>
      </w:r>
    </w:p>
    <w:p w:rsidR="004C2BFC" w:rsidRPr="004C2BFC" w:rsidRDefault="004C2BFC" w:rsidP="00333A38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 w:rsidRPr="004C2BFC">
        <w:rPr>
          <w:rFonts w:ascii="Calibri" w:hAnsi="Calibri" w:cs="Calibri"/>
          <w:sz w:val="22"/>
          <w:szCs w:val="22"/>
          <w:u w:color="000000"/>
        </w:rPr>
        <w:t>Dwie wielopłaszczyznowo oscylujące płyty pod stopy</w:t>
      </w:r>
    </w:p>
    <w:p w:rsidR="004C2BFC" w:rsidRPr="004C2BFC" w:rsidRDefault="004C2BFC" w:rsidP="00333A38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 w:rsidRPr="004C2BFC">
        <w:rPr>
          <w:rFonts w:ascii="Calibri" w:hAnsi="Calibri" w:cs="Calibri"/>
          <w:sz w:val="22"/>
          <w:szCs w:val="22"/>
          <w:u w:color="000000"/>
        </w:rPr>
        <w:t>Poręcze ze stali szlachetnej z obu stron, do łatwego demontażu</w:t>
      </w:r>
    </w:p>
    <w:p w:rsidR="004C2BFC" w:rsidRPr="004C2BFC" w:rsidRDefault="004C2BFC" w:rsidP="00333A38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 w:rsidRPr="004C2BFC">
        <w:rPr>
          <w:rFonts w:ascii="Calibri" w:hAnsi="Calibri" w:cs="Calibri"/>
          <w:sz w:val="22"/>
          <w:szCs w:val="22"/>
          <w:u w:color="000000"/>
        </w:rPr>
        <w:t>Aplikacja zakłóceń stochastycznych</w:t>
      </w:r>
    </w:p>
    <w:p w:rsidR="004C2BFC" w:rsidRPr="004C2BFC" w:rsidRDefault="004C2BFC" w:rsidP="00333A38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 w:rsidRPr="004C2BFC">
        <w:rPr>
          <w:rFonts w:ascii="Calibri" w:hAnsi="Calibri" w:cs="Calibri"/>
          <w:sz w:val="22"/>
          <w:szCs w:val="22"/>
          <w:u w:color="000000"/>
        </w:rPr>
        <w:t>Panel obsługi w wyświetlaczem LCD i regulacją kontrastu</w:t>
      </w:r>
    </w:p>
    <w:p w:rsidR="004C2BFC" w:rsidRPr="004C2BFC" w:rsidRDefault="004C2BFC" w:rsidP="00333A38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 w:rsidRPr="004C2BFC">
        <w:rPr>
          <w:rFonts w:ascii="Calibri" w:hAnsi="Calibri" w:cs="Calibri"/>
          <w:sz w:val="22"/>
          <w:szCs w:val="22"/>
          <w:u w:color="000000"/>
        </w:rPr>
        <w:t>Indywidualnie dobierane programy terapeutyczne dla wybranych schorzeń;</w:t>
      </w:r>
    </w:p>
    <w:p w:rsidR="004C2BFC" w:rsidRPr="004C2BFC" w:rsidRDefault="004C2BFC" w:rsidP="00333A38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 w:rsidRPr="004C2BFC">
        <w:rPr>
          <w:rFonts w:ascii="Calibri" w:hAnsi="Calibri" w:cs="Calibri"/>
          <w:sz w:val="22"/>
          <w:szCs w:val="22"/>
          <w:u w:color="000000"/>
        </w:rPr>
        <w:t>Zróżnicowane programy treningowe dla dyscyplin narciarskich</w:t>
      </w:r>
    </w:p>
    <w:p w:rsidR="004C2BFC" w:rsidRPr="004C2BFC" w:rsidRDefault="004C2BFC" w:rsidP="00333A38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 w:rsidRPr="004C2BFC">
        <w:rPr>
          <w:rFonts w:ascii="Calibri" w:hAnsi="Calibri" w:cs="Calibri"/>
          <w:sz w:val="22"/>
          <w:szCs w:val="22"/>
          <w:u w:color="000000"/>
        </w:rPr>
        <w:t>Wybór intensywności stymulacji i przerw</w:t>
      </w:r>
    </w:p>
    <w:p w:rsidR="004C2BFC" w:rsidRPr="004C2BFC" w:rsidRDefault="004C2BFC" w:rsidP="00333A38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 w:rsidRPr="004C2BFC">
        <w:rPr>
          <w:rFonts w:ascii="Calibri" w:hAnsi="Calibri" w:cs="Calibri"/>
          <w:sz w:val="22"/>
          <w:szCs w:val="22"/>
          <w:u w:color="000000"/>
        </w:rPr>
        <w:t xml:space="preserve">Funkcja </w:t>
      </w:r>
      <w:r>
        <w:rPr>
          <w:rFonts w:ascii="Calibri" w:hAnsi="Calibri" w:cs="Calibri"/>
          <w:sz w:val="22"/>
          <w:szCs w:val="22"/>
          <w:u w:color="000000"/>
        </w:rPr>
        <w:t>„</w:t>
      </w:r>
      <w:proofErr w:type="spellStart"/>
      <w:r w:rsidRPr="004C2BFC">
        <w:rPr>
          <w:rFonts w:ascii="Calibri" w:hAnsi="Calibri" w:cs="Calibri"/>
          <w:sz w:val="22"/>
          <w:szCs w:val="22"/>
          <w:u w:color="000000"/>
        </w:rPr>
        <w:t>Record</w:t>
      </w:r>
      <w:proofErr w:type="spellEnd"/>
      <w:r>
        <w:rPr>
          <w:rFonts w:ascii="Calibri" w:hAnsi="Calibri" w:cs="Calibri"/>
          <w:sz w:val="22"/>
          <w:szCs w:val="22"/>
          <w:u w:color="000000"/>
        </w:rPr>
        <w:t>”</w:t>
      </w:r>
    </w:p>
    <w:p w:rsidR="004C2BFC" w:rsidRPr="004C2BFC" w:rsidRDefault="004C2BFC" w:rsidP="00333A38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 w:rsidRPr="004C2BFC">
        <w:rPr>
          <w:rFonts w:ascii="Calibri" w:hAnsi="Calibri" w:cs="Calibri"/>
          <w:sz w:val="22"/>
          <w:szCs w:val="22"/>
          <w:u w:color="000000"/>
        </w:rPr>
        <w:t xml:space="preserve">Wymiary płyt pod stopy : </w:t>
      </w:r>
      <w:r>
        <w:rPr>
          <w:rFonts w:ascii="Calibri" w:hAnsi="Calibri" w:cs="Calibri"/>
          <w:sz w:val="22"/>
          <w:szCs w:val="22"/>
          <w:u w:color="000000"/>
        </w:rPr>
        <w:t xml:space="preserve">58- </w:t>
      </w:r>
      <w:r w:rsidRPr="004C2BFC">
        <w:rPr>
          <w:rFonts w:ascii="Calibri" w:hAnsi="Calibri" w:cs="Calibri"/>
          <w:sz w:val="22"/>
          <w:szCs w:val="22"/>
          <w:u w:color="000000"/>
        </w:rPr>
        <w:t>60x</w:t>
      </w:r>
      <w:r>
        <w:rPr>
          <w:rFonts w:ascii="Calibri" w:hAnsi="Calibri" w:cs="Calibri"/>
          <w:sz w:val="22"/>
          <w:szCs w:val="22"/>
          <w:u w:color="000000"/>
        </w:rPr>
        <w:t xml:space="preserve"> 20- 22</w:t>
      </w:r>
      <w:r w:rsidRPr="004C2BFC">
        <w:rPr>
          <w:rFonts w:ascii="Calibri" w:hAnsi="Calibri" w:cs="Calibri"/>
          <w:sz w:val="22"/>
          <w:szCs w:val="22"/>
          <w:u w:color="000000"/>
        </w:rPr>
        <w:t>cm</w:t>
      </w:r>
    </w:p>
    <w:p w:rsidR="004C2BFC" w:rsidRPr="004C2BFC" w:rsidRDefault="004C2BFC" w:rsidP="00333A38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 w:rsidRPr="004C2BFC">
        <w:rPr>
          <w:rFonts w:ascii="Calibri" w:hAnsi="Calibri" w:cs="Calibri"/>
          <w:sz w:val="22"/>
          <w:szCs w:val="22"/>
          <w:u w:color="000000"/>
        </w:rPr>
        <w:t>Poziom stymulacji : od 1 do 12</w:t>
      </w:r>
    </w:p>
    <w:p w:rsidR="004C2BFC" w:rsidRPr="004C2BFC" w:rsidRDefault="004C2BFC" w:rsidP="00333A38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 w:rsidRPr="004C2BFC">
        <w:rPr>
          <w:rFonts w:ascii="Calibri" w:hAnsi="Calibri" w:cs="Calibri"/>
          <w:sz w:val="22"/>
          <w:szCs w:val="22"/>
          <w:u w:color="000000"/>
        </w:rPr>
        <w:t>Poziom hałasu : 1-5</w:t>
      </w:r>
      <w:r>
        <w:rPr>
          <w:rFonts w:ascii="Calibri" w:hAnsi="Calibri" w:cs="Calibri"/>
          <w:sz w:val="22"/>
          <w:szCs w:val="22"/>
          <w:u w:color="000000"/>
        </w:rPr>
        <w:t>dB</w:t>
      </w:r>
    </w:p>
    <w:p w:rsidR="004C2BFC" w:rsidRPr="004C2BFC" w:rsidRDefault="004C2BFC" w:rsidP="00333A38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 w:rsidRPr="004C2BFC">
        <w:rPr>
          <w:rFonts w:ascii="Calibri" w:hAnsi="Calibri" w:cs="Calibri"/>
          <w:sz w:val="22"/>
          <w:szCs w:val="22"/>
          <w:u w:color="000000"/>
        </w:rPr>
        <w:t>Zakres czasu : 1sek-120min.</w:t>
      </w:r>
    </w:p>
    <w:p w:rsidR="004C2BFC" w:rsidRPr="004C2BFC" w:rsidRDefault="004C2BFC" w:rsidP="00333A38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 w:rsidRPr="004C2BFC">
        <w:rPr>
          <w:rFonts w:ascii="Calibri" w:hAnsi="Calibri" w:cs="Calibri"/>
          <w:sz w:val="22"/>
          <w:szCs w:val="22"/>
          <w:u w:color="000000"/>
        </w:rPr>
        <w:t>Stałe programy : Medycyna Tryb ręczny</w:t>
      </w:r>
    </w:p>
    <w:p w:rsidR="004C2BFC" w:rsidRPr="004C2BFC" w:rsidRDefault="004C2BFC" w:rsidP="00333A38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 w:rsidRPr="004C2BFC">
        <w:rPr>
          <w:rFonts w:ascii="Calibri" w:hAnsi="Calibri" w:cs="Calibri"/>
          <w:sz w:val="22"/>
          <w:szCs w:val="22"/>
          <w:u w:color="000000"/>
        </w:rPr>
        <w:t>Wymiary całkowite urządzenia : 135x75x125cm</w:t>
      </w:r>
    </w:p>
    <w:p w:rsidR="004C2BFC" w:rsidRPr="004C2BFC" w:rsidRDefault="004C2BFC" w:rsidP="00333A38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 w:rsidRPr="004C2BFC">
        <w:rPr>
          <w:rFonts w:ascii="Calibri" w:hAnsi="Calibri" w:cs="Calibri"/>
          <w:sz w:val="22"/>
          <w:szCs w:val="22"/>
          <w:u w:color="000000"/>
        </w:rPr>
        <w:t>Waga urządzenia : 121kg</w:t>
      </w:r>
    </w:p>
    <w:p w:rsidR="004C2BFC" w:rsidRPr="004C2BFC" w:rsidRDefault="004C2BFC" w:rsidP="00333A38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 w:rsidRPr="004C2BFC">
        <w:rPr>
          <w:rFonts w:ascii="Calibri" w:hAnsi="Calibri" w:cs="Calibri"/>
          <w:sz w:val="22"/>
          <w:szCs w:val="22"/>
          <w:u w:color="000000"/>
        </w:rPr>
        <w:t>Maksymalne obciążenie : 150kg</w:t>
      </w:r>
    </w:p>
    <w:p w:rsidR="004C2BFC" w:rsidRPr="004C2BFC" w:rsidRDefault="004C2BFC" w:rsidP="00333A38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 w:rsidRPr="004C2BFC">
        <w:rPr>
          <w:rFonts w:ascii="Calibri" w:hAnsi="Calibri" w:cs="Calibri"/>
          <w:sz w:val="22"/>
          <w:szCs w:val="22"/>
          <w:u w:color="000000"/>
        </w:rPr>
        <w:t>Zasilanie : 230V/50-60Hz</w:t>
      </w:r>
    </w:p>
    <w:p w:rsidR="004C2BFC" w:rsidRDefault="004C2BFC" w:rsidP="00333A38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 w:rsidRPr="004C2BFC">
        <w:rPr>
          <w:rFonts w:ascii="Calibri" w:hAnsi="Calibri" w:cs="Calibri"/>
          <w:sz w:val="22"/>
          <w:szCs w:val="22"/>
          <w:u w:color="000000"/>
        </w:rPr>
        <w:t>Silnik AC 2  6,3 AT</w:t>
      </w:r>
    </w:p>
    <w:p w:rsidR="00730327" w:rsidRPr="00366E1A" w:rsidRDefault="004C2BFC" w:rsidP="00333A38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W</w:t>
      </w:r>
      <w:r w:rsidR="00730327" w:rsidRPr="00366E1A">
        <w:rPr>
          <w:rFonts w:ascii="Calibri" w:hAnsi="Calibri" w:cs="Calibri"/>
          <w:sz w:val="22"/>
          <w:szCs w:val="22"/>
          <w:u w:color="000000"/>
        </w:rPr>
        <w:t>yrób medyczny</w:t>
      </w:r>
    </w:p>
    <w:p w:rsidR="00730327" w:rsidRPr="00366E1A" w:rsidRDefault="002E1111" w:rsidP="00333A38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G</w:t>
      </w:r>
      <w:r w:rsidR="00730327" w:rsidRPr="00366E1A">
        <w:rPr>
          <w:rFonts w:ascii="Calibri" w:hAnsi="Calibri" w:cs="Calibri"/>
          <w:sz w:val="22"/>
          <w:szCs w:val="22"/>
          <w:u w:color="000000"/>
        </w:rPr>
        <w:t>warancja 24 miesiące</w:t>
      </w:r>
    </w:p>
    <w:p w:rsidR="00730327" w:rsidRPr="00366E1A" w:rsidRDefault="002E1111" w:rsidP="00333A38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S</w:t>
      </w:r>
      <w:r w:rsidR="00730327" w:rsidRPr="00366E1A">
        <w:rPr>
          <w:rFonts w:ascii="Calibri" w:hAnsi="Calibri" w:cs="Calibri"/>
          <w:sz w:val="22"/>
          <w:szCs w:val="22"/>
          <w:u w:color="000000"/>
        </w:rPr>
        <w:t>zkolenie z obsługi urządzenia po stronie dostawcy</w:t>
      </w:r>
    </w:p>
    <w:p w:rsidR="00730327" w:rsidRPr="002E1111" w:rsidRDefault="002E1111" w:rsidP="00333A38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P</w:t>
      </w:r>
      <w:r w:rsidR="00730327" w:rsidRPr="00366E1A">
        <w:rPr>
          <w:rFonts w:ascii="Calibri" w:hAnsi="Calibri" w:cs="Calibri"/>
          <w:sz w:val="22"/>
          <w:szCs w:val="22"/>
          <w:u w:color="000000"/>
        </w:rPr>
        <w:t>rzeglądy techniczne urządzenia w trakcie trwania gwarancji- po stronie dostawcy</w:t>
      </w:r>
    </w:p>
    <w:p w:rsidR="002E1111" w:rsidRPr="00366E1A" w:rsidRDefault="002E1111" w:rsidP="004C2BFC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 xml:space="preserve">Urządzenie odporne na </w:t>
      </w:r>
      <w:r w:rsidR="004C2BFC">
        <w:rPr>
          <w:rFonts w:ascii="Calibri" w:hAnsi="Calibri" w:cs="Calibri"/>
          <w:sz w:val="22"/>
          <w:szCs w:val="22"/>
          <w:u w:color="000000"/>
        </w:rPr>
        <w:t>działanie powszechnie dostępnych na rynku środków do dezynfekcji</w:t>
      </w:r>
    </w:p>
    <w:p w:rsidR="00206EBF" w:rsidRDefault="00206EBF" w:rsidP="00F14214">
      <w:pPr>
        <w:pStyle w:val="Standard"/>
        <w:spacing w:after="0"/>
      </w:pPr>
    </w:p>
    <w:p w:rsidR="00C33A09" w:rsidRDefault="00C33A09" w:rsidP="00F14214">
      <w:pPr>
        <w:pStyle w:val="Standard"/>
        <w:spacing w:after="0"/>
      </w:pPr>
      <w:r>
        <w:t>Oświadczenie Wykonawcy:</w:t>
      </w:r>
    </w:p>
    <w:p w:rsidR="00C33A09" w:rsidRDefault="00C33A09" w:rsidP="008847DF">
      <w:pPr>
        <w:outlineLvl w:val="0"/>
        <w:rPr>
          <w:b/>
        </w:rPr>
      </w:pPr>
      <w:r w:rsidRPr="00A460C5">
        <w:rPr>
          <w:b/>
        </w:rPr>
        <w:t>Urządzenie spełnia / nie spełnia</w:t>
      </w:r>
      <w:r>
        <w:rPr>
          <w:b/>
        </w:rPr>
        <w:t>*</w:t>
      </w:r>
      <w:r w:rsidRPr="00A460C5">
        <w:rPr>
          <w:b/>
        </w:rPr>
        <w:t xml:space="preserve">  wy</w:t>
      </w:r>
      <w:r>
        <w:rPr>
          <w:b/>
        </w:rPr>
        <w:t>magań/</w:t>
      </w:r>
      <w:proofErr w:type="spellStart"/>
      <w:r>
        <w:rPr>
          <w:b/>
        </w:rPr>
        <w:t>n</w:t>
      </w:r>
      <w:r w:rsidRPr="00A460C5">
        <w:rPr>
          <w:b/>
        </w:rPr>
        <w:t>ia</w:t>
      </w:r>
      <w:proofErr w:type="spellEnd"/>
      <w:r w:rsidRPr="00A460C5">
        <w:rPr>
          <w:b/>
        </w:rPr>
        <w:t xml:space="preserve"> zamawiającego. ( jeśli są inne należy je opisać)</w:t>
      </w:r>
    </w:p>
    <w:p w:rsidR="00C33A09" w:rsidRDefault="00C33A09" w:rsidP="009A0A20">
      <w:pPr>
        <w:pStyle w:val="Akapitzlist"/>
        <w:numPr>
          <w:ilvl w:val="0"/>
          <w:numId w:val="1"/>
        </w:numPr>
        <w:rPr>
          <w:b/>
        </w:rPr>
      </w:pPr>
      <w:r w:rsidRPr="009A0A20">
        <w:rPr>
          <w:b/>
        </w:rPr>
        <w:t>niepotrzebne skreślić</w:t>
      </w:r>
    </w:p>
    <w:p w:rsidR="00C33A09" w:rsidRDefault="00C33A09" w:rsidP="00AE7DE7">
      <w:pPr>
        <w:ind w:left="4956"/>
        <w:rPr>
          <w:b/>
        </w:rPr>
      </w:pPr>
      <w:r>
        <w:rPr>
          <w:b/>
        </w:rPr>
        <w:t>………………………………………………………</w:t>
      </w:r>
    </w:p>
    <w:p w:rsidR="00C33A09" w:rsidRPr="009A0A20" w:rsidRDefault="00C33A09" w:rsidP="009A0A20">
      <w:pPr>
        <w:ind w:left="5664"/>
        <w:rPr>
          <w:b/>
        </w:rPr>
      </w:pPr>
      <w:r>
        <w:rPr>
          <w:b/>
        </w:rPr>
        <w:t>podpis osoby uprawnionej</w:t>
      </w:r>
    </w:p>
    <w:sectPr w:rsidR="00C33A09" w:rsidRPr="009A0A20" w:rsidSect="00AE7DE7">
      <w:pgSz w:w="11906" w:h="16838"/>
      <w:pgMar w:top="360" w:right="1417" w:bottom="53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D5D60"/>
    <w:multiLevelType w:val="hybridMultilevel"/>
    <w:tmpl w:val="F2984DB8"/>
    <w:lvl w:ilvl="0" w:tplc="A746A6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34C1D"/>
    <w:multiLevelType w:val="hybridMultilevel"/>
    <w:tmpl w:val="963CE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2C6407"/>
    <w:multiLevelType w:val="hybridMultilevel"/>
    <w:tmpl w:val="38603222"/>
    <w:lvl w:ilvl="0" w:tplc="3EEC45A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460C5"/>
    <w:rsid w:val="000677F4"/>
    <w:rsid w:val="0009542C"/>
    <w:rsid w:val="00174506"/>
    <w:rsid w:val="00206EBF"/>
    <w:rsid w:val="002562DC"/>
    <w:rsid w:val="002716BA"/>
    <w:rsid w:val="00292764"/>
    <w:rsid w:val="002D7FA3"/>
    <w:rsid w:val="002E1111"/>
    <w:rsid w:val="002F22FC"/>
    <w:rsid w:val="00303343"/>
    <w:rsid w:val="00304A11"/>
    <w:rsid w:val="00312131"/>
    <w:rsid w:val="00314952"/>
    <w:rsid w:val="0031715A"/>
    <w:rsid w:val="00333A38"/>
    <w:rsid w:val="00366E1A"/>
    <w:rsid w:val="00375EE2"/>
    <w:rsid w:val="00464543"/>
    <w:rsid w:val="004C2BFC"/>
    <w:rsid w:val="004D268F"/>
    <w:rsid w:val="004E1363"/>
    <w:rsid w:val="004F5FE7"/>
    <w:rsid w:val="005164AC"/>
    <w:rsid w:val="005357C2"/>
    <w:rsid w:val="005A6C2F"/>
    <w:rsid w:val="0066556F"/>
    <w:rsid w:val="0069207D"/>
    <w:rsid w:val="006B47A2"/>
    <w:rsid w:val="006D5F9F"/>
    <w:rsid w:val="00730327"/>
    <w:rsid w:val="007515CB"/>
    <w:rsid w:val="00786643"/>
    <w:rsid w:val="0079379E"/>
    <w:rsid w:val="00801D71"/>
    <w:rsid w:val="00883601"/>
    <w:rsid w:val="008847DF"/>
    <w:rsid w:val="00916B95"/>
    <w:rsid w:val="00917FB6"/>
    <w:rsid w:val="009378D0"/>
    <w:rsid w:val="009464C2"/>
    <w:rsid w:val="00985739"/>
    <w:rsid w:val="009A0A20"/>
    <w:rsid w:val="009E5BA3"/>
    <w:rsid w:val="009F1414"/>
    <w:rsid w:val="00A138CE"/>
    <w:rsid w:val="00A21CCF"/>
    <w:rsid w:val="00A444A5"/>
    <w:rsid w:val="00A460C5"/>
    <w:rsid w:val="00A8198F"/>
    <w:rsid w:val="00AB6A54"/>
    <w:rsid w:val="00AC1B6C"/>
    <w:rsid w:val="00AE5A97"/>
    <w:rsid w:val="00AE7DE7"/>
    <w:rsid w:val="00B01478"/>
    <w:rsid w:val="00B40EDA"/>
    <w:rsid w:val="00B41503"/>
    <w:rsid w:val="00BC2F7E"/>
    <w:rsid w:val="00C00CE6"/>
    <w:rsid w:val="00C259D1"/>
    <w:rsid w:val="00C33A09"/>
    <w:rsid w:val="00C36225"/>
    <w:rsid w:val="00C56179"/>
    <w:rsid w:val="00CF11C2"/>
    <w:rsid w:val="00CF25F2"/>
    <w:rsid w:val="00D76E53"/>
    <w:rsid w:val="00DC0554"/>
    <w:rsid w:val="00DD1743"/>
    <w:rsid w:val="00E377D0"/>
    <w:rsid w:val="00E7134C"/>
    <w:rsid w:val="00E750E6"/>
    <w:rsid w:val="00EA5504"/>
    <w:rsid w:val="00F14214"/>
    <w:rsid w:val="00F34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1C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6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9A0A20"/>
    <w:pPr>
      <w:ind w:left="720"/>
      <w:contextualSpacing/>
    </w:pPr>
  </w:style>
  <w:style w:type="paragraph" w:styleId="Plandokumentu">
    <w:name w:val="Document Map"/>
    <w:basedOn w:val="Normalny"/>
    <w:link w:val="PlandokumentuZnak"/>
    <w:uiPriority w:val="99"/>
    <w:semiHidden/>
    <w:rsid w:val="008847D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uiPriority w:val="99"/>
    <w:semiHidden/>
    <w:locked/>
    <w:rsid w:val="00464543"/>
    <w:rPr>
      <w:rFonts w:ascii="Times New Roman" w:hAnsi="Times New Roman" w:cs="Times New Roman"/>
      <w:sz w:val="2"/>
      <w:lang w:eastAsia="en-US"/>
    </w:rPr>
  </w:style>
  <w:style w:type="paragraph" w:customStyle="1" w:styleId="Standard">
    <w:name w:val="Standard"/>
    <w:rsid w:val="00F14214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Domylne">
    <w:name w:val="Domyślne"/>
    <w:rsid w:val="00730327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22WSzU-R</dc:creator>
  <cp:keywords/>
  <dc:description/>
  <cp:lastModifiedBy>Dorota Zdunowska</cp:lastModifiedBy>
  <cp:revision>5</cp:revision>
  <dcterms:created xsi:type="dcterms:W3CDTF">2021-10-13T05:58:00Z</dcterms:created>
  <dcterms:modified xsi:type="dcterms:W3CDTF">2021-10-15T22:08:00Z</dcterms:modified>
</cp:coreProperties>
</file>